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1E" w:rsidRPr="0086621E" w:rsidRDefault="0086621E" w:rsidP="0067207B">
      <w:pPr>
        <w:spacing w:after="0" w:line="240" w:lineRule="auto"/>
        <w:jc w:val="center"/>
        <w:rPr>
          <w:b/>
          <w:sz w:val="44"/>
        </w:rPr>
      </w:pPr>
      <w:r w:rsidRPr="0086621E">
        <w:rPr>
          <w:b/>
          <w:sz w:val="44"/>
        </w:rPr>
        <w:t>HORSE CAVE CEMETERY REGULATIONS</w:t>
      </w:r>
    </w:p>
    <w:p w:rsidR="0086621E" w:rsidRDefault="0086621E" w:rsidP="002E0A91">
      <w:pPr>
        <w:spacing w:after="0"/>
        <w:jc w:val="center"/>
        <w:rPr>
          <w:b/>
          <w:sz w:val="32"/>
        </w:rPr>
      </w:pPr>
      <w:r w:rsidRPr="0086621E">
        <w:rPr>
          <w:b/>
          <w:sz w:val="32"/>
        </w:rPr>
        <w:t>Guthrie Street</w:t>
      </w:r>
      <w:r w:rsidRPr="0086621E">
        <w:rPr>
          <w:b/>
          <w:sz w:val="32"/>
        </w:rPr>
        <w:tab/>
      </w:r>
      <w:r w:rsidRPr="0086621E">
        <w:rPr>
          <w:b/>
          <w:sz w:val="32"/>
        </w:rPr>
        <w:tab/>
        <w:t>Main Street</w:t>
      </w:r>
    </w:p>
    <w:p w:rsidR="00893A2F" w:rsidRPr="0086621E" w:rsidRDefault="00893A2F" w:rsidP="002E0A91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REVISED-JANUARY, </w:t>
      </w:r>
      <w:r w:rsidR="00832E4B">
        <w:rPr>
          <w:b/>
          <w:sz w:val="32"/>
        </w:rPr>
        <w:t>2019</w:t>
      </w:r>
    </w:p>
    <w:p w:rsidR="00AB5B5E" w:rsidRDefault="0086621E" w:rsidP="002E0A91">
      <w:pPr>
        <w:spacing w:after="0" w:line="240" w:lineRule="auto"/>
        <w:jc w:val="center"/>
        <w:rPr>
          <w:b/>
          <w:sz w:val="24"/>
        </w:rPr>
      </w:pPr>
      <w:r w:rsidRPr="002E0A91">
        <w:rPr>
          <w:b/>
          <w:sz w:val="24"/>
        </w:rPr>
        <w:t xml:space="preserve">Existing plants, shrubbery, </w:t>
      </w:r>
      <w:r w:rsidR="00AB5B5E">
        <w:rPr>
          <w:b/>
          <w:sz w:val="24"/>
        </w:rPr>
        <w:t xml:space="preserve">trees, benches, </w:t>
      </w:r>
      <w:r w:rsidRPr="002E0A91">
        <w:rPr>
          <w:b/>
          <w:sz w:val="24"/>
        </w:rPr>
        <w:t>raised curb</w:t>
      </w:r>
      <w:r w:rsidR="00893A2F" w:rsidRPr="002E0A91">
        <w:rPr>
          <w:b/>
          <w:sz w:val="24"/>
        </w:rPr>
        <w:t>s</w:t>
      </w:r>
      <w:r w:rsidRPr="002E0A91">
        <w:rPr>
          <w:b/>
          <w:sz w:val="24"/>
        </w:rPr>
        <w:t xml:space="preserve"> or fencing will rema</w:t>
      </w:r>
      <w:r w:rsidR="00893A2F" w:rsidRPr="002E0A91">
        <w:rPr>
          <w:b/>
          <w:sz w:val="24"/>
        </w:rPr>
        <w:t xml:space="preserve">in unless </w:t>
      </w:r>
    </w:p>
    <w:p w:rsidR="0086621E" w:rsidRDefault="00AB5B5E" w:rsidP="00AB5B5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d</w:t>
      </w:r>
      <w:r w:rsidR="00893A2F" w:rsidRPr="002E0A91">
        <w:rPr>
          <w:b/>
          <w:sz w:val="24"/>
        </w:rPr>
        <w:t>eemed</w:t>
      </w:r>
      <w:r>
        <w:rPr>
          <w:b/>
          <w:sz w:val="24"/>
        </w:rPr>
        <w:t xml:space="preserve"> </w:t>
      </w:r>
      <w:r w:rsidR="00893A2F" w:rsidRPr="002E0A91">
        <w:rPr>
          <w:b/>
          <w:sz w:val="24"/>
        </w:rPr>
        <w:t xml:space="preserve">inappropriate, </w:t>
      </w:r>
      <w:r w:rsidR="0086621E" w:rsidRPr="002E0A91">
        <w:rPr>
          <w:b/>
          <w:sz w:val="24"/>
        </w:rPr>
        <w:t xml:space="preserve">dangerous, </w:t>
      </w:r>
      <w:r w:rsidR="00797C24">
        <w:rPr>
          <w:b/>
          <w:sz w:val="24"/>
        </w:rPr>
        <w:t>or harmful to the public</w:t>
      </w:r>
      <w:r w:rsidR="0086621E" w:rsidRPr="002E0A91">
        <w:rPr>
          <w:b/>
          <w:sz w:val="24"/>
        </w:rPr>
        <w:t xml:space="preserve"> by </w:t>
      </w:r>
      <w:r w:rsidR="00797C24">
        <w:rPr>
          <w:b/>
          <w:sz w:val="24"/>
        </w:rPr>
        <w:t xml:space="preserve">the </w:t>
      </w:r>
      <w:r w:rsidR="0086621E" w:rsidRPr="002E0A91">
        <w:rPr>
          <w:b/>
          <w:sz w:val="24"/>
        </w:rPr>
        <w:t>Cemetery Superv</w:t>
      </w:r>
      <w:r w:rsidR="002E0A91" w:rsidRPr="002E0A91">
        <w:rPr>
          <w:b/>
          <w:sz w:val="24"/>
        </w:rPr>
        <w:t>isor</w:t>
      </w:r>
    </w:p>
    <w:p w:rsidR="0067207B" w:rsidRPr="0067207B" w:rsidRDefault="0067207B" w:rsidP="00AB5B5E">
      <w:pPr>
        <w:spacing w:after="0" w:line="240" w:lineRule="auto"/>
        <w:jc w:val="center"/>
        <w:rPr>
          <w:b/>
          <w:sz w:val="14"/>
        </w:rPr>
      </w:pPr>
    </w:p>
    <w:p w:rsidR="0026075A" w:rsidRPr="0067207B" w:rsidRDefault="0026075A" w:rsidP="0026075A">
      <w:pPr>
        <w:pStyle w:val="ListParagraph"/>
        <w:numPr>
          <w:ilvl w:val="0"/>
          <w:numId w:val="1"/>
        </w:numPr>
      </w:pPr>
      <w:r w:rsidRPr="0067207B">
        <w:t>The certificate of interment rights conveys only the right to be interred in the interment space(s) and in no way is any real estate title conveyed to the Purchaser</w:t>
      </w:r>
    </w:p>
    <w:p w:rsidR="002E0A91" w:rsidRPr="0067207B" w:rsidRDefault="002E0A91" w:rsidP="00797C24">
      <w:pPr>
        <w:pStyle w:val="ListParagraph"/>
        <w:numPr>
          <w:ilvl w:val="0"/>
          <w:numId w:val="1"/>
        </w:numPr>
        <w:jc w:val="both"/>
      </w:pPr>
      <w:r w:rsidRPr="0067207B">
        <w:t>The right of burial in any</w:t>
      </w:r>
      <w:r w:rsidR="007549DA" w:rsidRPr="0067207B">
        <w:t xml:space="preserve"> interment lot shall be granted</w:t>
      </w:r>
      <w:r w:rsidRPr="0067207B">
        <w:t xml:space="preserve"> to the owner of said lot or legal heirs</w:t>
      </w:r>
      <w:r w:rsidR="007549DA" w:rsidRPr="0067207B">
        <w:t xml:space="preserve"> only</w:t>
      </w:r>
      <w:r w:rsidRPr="0067207B">
        <w:t>.   The Cemetery Supervisor and/or City Clerk will verify heirs by legal documentation</w:t>
      </w:r>
    </w:p>
    <w:p w:rsidR="002E0A91" w:rsidRPr="0067207B" w:rsidRDefault="002E0A91" w:rsidP="00797C24">
      <w:pPr>
        <w:pStyle w:val="ListParagraph"/>
        <w:numPr>
          <w:ilvl w:val="0"/>
          <w:numId w:val="1"/>
        </w:numPr>
        <w:jc w:val="both"/>
      </w:pPr>
      <w:r w:rsidRPr="0067207B">
        <w:t>The right of burial once granted, either by writing or by allowing a memorial bearing a person's name to be erected, cannot be revoked</w:t>
      </w:r>
    </w:p>
    <w:p w:rsidR="00797C24" w:rsidRPr="0067207B" w:rsidRDefault="00797C24" w:rsidP="00797C24">
      <w:pPr>
        <w:pStyle w:val="ListParagraph"/>
        <w:numPr>
          <w:ilvl w:val="0"/>
          <w:numId w:val="1"/>
        </w:numPr>
        <w:jc w:val="both"/>
      </w:pPr>
      <w:r w:rsidRPr="0067207B">
        <w:t>Ownership of interment rights cannot be transferred without approval of the Cemetery Supervisor and/or City Clerk.   A transfer fee</w:t>
      </w:r>
      <w:r w:rsidR="007549DA" w:rsidRPr="0067207B">
        <w:t xml:space="preserve"> will be charged for a new Certificate of I</w:t>
      </w:r>
      <w:r w:rsidRPr="0067207B">
        <w:t xml:space="preserve">nterment </w:t>
      </w:r>
      <w:r w:rsidR="007549DA" w:rsidRPr="0067207B">
        <w:t xml:space="preserve"> Rights</w:t>
      </w:r>
    </w:p>
    <w:p w:rsidR="008E726C" w:rsidRPr="0067207B" w:rsidRDefault="008E726C" w:rsidP="008E726C">
      <w:pPr>
        <w:pStyle w:val="ListParagraph"/>
        <w:numPr>
          <w:ilvl w:val="0"/>
          <w:numId w:val="1"/>
        </w:numPr>
        <w:jc w:val="both"/>
      </w:pPr>
      <w:r w:rsidRPr="0067207B">
        <w:t>All burials must be in approved metal</w:t>
      </w:r>
      <w:r w:rsidR="00BF41A9" w:rsidRPr="0067207B">
        <w:t xml:space="preserve"> or concrete vaults.  </w:t>
      </w:r>
      <w:r w:rsidRPr="0067207B">
        <w:t xml:space="preserve"> Cremation boxes or urns are acceptable</w:t>
      </w:r>
    </w:p>
    <w:p w:rsidR="0067207B" w:rsidRDefault="0067207B" w:rsidP="007549D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 interment lot(s) is to be used for interment</w:t>
      </w:r>
      <w:r w:rsidR="007549DA" w:rsidRPr="0067207B">
        <w:t xml:space="preserve"> purposes only and the Purchaser’s rights are limited by and subject to the Cemetery’s rules and regulations now existing or as amended in the future.  </w:t>
      </w:r>
    </w:p>
    <w:p w:rsidR="007549DA" w:rsidRPr="0067207B" w:rsidRDefault="007549DA" w:rsidP="007549D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7207B">
        <w:t>ONE vault or TWO cremation containers are permitted per interment lot.   Only the City has the right to open and close an interment space</w:t>
      </w:r>
    </w:p>
    <w:p w:rsidR="00BF41A9" w:rsidRPr="0067207B" w:rsidRDefault="00BF41A9" w:rsidP="00797C24">
      <w:pPr>
        <w:pStyle w:val="ListParagraph"/>
        <w:numPr>
          <w:ilvl w:val="0"/>
          <w:numId w:val="1"/>
        </w:numPr>
        <w:jc w:val="both"/>
        <w:rPr>
          <w:sz w:val="18"/>
        </w:rPr>
      </w:pPr>
      <w:r w:rsidRPr="0067207B">
        <w:t>Mausoleums require one ‘extra’ lot width (</w:t>
      </w:r>
      <w:r w:rsidRPr="0067207B">
        <w:rPr>
          <w:sz w:val="20"/>
        </w:rPr>
        <w:t>sing</w:t>
      </w:r>
      <w:r w:rsidR="00EE728C" w:rsidRPr="0067207B">
        <w:rPr>
          <w:sz w:val="20"/>
        </w:rPr>
        <w:t>le</w:t>
      </w:r>
      <w:r w:rsidRPr="0067207B">
        <w:rPr>
          <w:sz w:val="20"/>
        </w:rPr>
        <w:t xml:space="preserve"> mausoleum requires two side by side lots</w:t>
      </w:r>
      <w:r w:rsidR="00EE728C" w:rsidRPr="0067207B">
        <w:rPr>
          <w:sz w:val="20"/>
        </w:rPr>
        <w:t>, double</w:t>
      </w:r>
      <w:r w:rsidRPr="0067207B">
        <w:rPr>
          <w:sz w:val="20"/>
        </w:rPr>
        <w:t>/three</w:t>
      </w:r>
      <w:r w:rsidR="00EE728C" w:rsidRPr="0067207B">
        <w:rPr>
          <w:sz w:val="20"/>
        </w:rPr>
        <w:t xml:space="preserve"> lots</w:t>
      </w:r>
      <w:r w:rsidRPr="0067207B">
        <w:rPr>
          <w:sz w:val="20"/>
        </w:rPr>
        <w:t xml:space="preserve">, </w:t>
      </w:r>
      <w:r w:rsidR="00006E4D" w:rsidRPr="0067207B">
        <w:rPr>
          <w:sz w:val="20"/>
        </w:rPr>
        <w:t>etc.</w:t>
      </w:r>
      <w:r w:rsidRPr="0067207B">
        <w:rPr>
          <w:sz w:val="20"/>
        </w:rPr>
        <w:t xml:space="preserve">) </w:t>
      </w:r>
      <w:bookmarkStart w:id="0" w:name="_GoBack"/>
      <w:bookmarkEnd w:id="0"/>
    </w:p>
    <w:p w:rsidR="002E0A91" w:rsidRPr="0067207B" w:rsidRDefault="0086621E" w:rsidP="00797C24">
      <w:pPr>
        <w:pStyle w:val="ListParagraph"/>
        <w:numPr>
          <w:ilvl w:val="0"/>
          <w:numId w:val="1"/>
        </w:numPr>
        <w:jc w:val="both"/>
      </w:pPr>
      <w:r w:rsidRPr="0067207B">
        <w:t xml:space="preserve">Planting of any kind of bush, shrub, </w:t>
      </w:r>
      <w:r w:rsidR="002E0A91" w:rsidRPr="0067207B">
        <w:t xml:space="preserve">tree, </w:t>
      </w:r>
      <w:r w:rsidRPr="0067207B">
        <w:t>or other flora</w:t>
      </w:r>
      <w:r w:rsidR="0067207B">
        <w:t xml:space="preserve"> is discouraged and</w:t>
      </w:r>
      <w:r w:rsidRPr="0067207B">
        <w:t xml:space="preserve"> must meet approval of the Cemet</w:t>
      </w:r>
      <w:r w:rsidR="002E0A91" w:rsidRPr="0067207B">
        <w:t>ery Supervisor</w:t>
      </w:r>
    </w:p>
    <w:p w:rsidR="0086621E" w:rsidRPr="0067207B" w:rsidRDefault="0086621E" w:rsidP="00797C24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67207B">
        <w:t>No glass containers, raised</w:t>
      </w:r>
      <w:r w:rsidR="002E0A91" w:rsidRPr="0067207B">
        <w:t xml:space="preserve"> curbing or fencing are allowed</w:t>
      </w:r>
    </w:p>
    <w:p w:rsidR="0086621E" w:rsidRPr="0067207B" w:rsidRDefault="0086621E" w:rsidP="00797C24">
      <w:pPr>
        <w:pStyle w:val="ListParagraph"/>
        <w:numPr>
          <w:ilvl w:val="0"/>
          <w:numId w:val="1"/>
        </w:numPr>
        <w:jc w:val="both"/>
      </w:pPr>
      <w:r w:rsidRPr="0067207B">
        <w:t>All footstones must be flush with the groun</w:t>
      </w:r>
      <w:r w:rsidR="00BF41A9" w:rsidRPr="0067207B">
        <w:t>d in order to facilitate mowing</w:t>
      </w:r>
      <w:r w:rsidRPr="0067207B">
        <w:t xml:space="preserve">  </w:t>
      </w:r>
      <w:r w:rsidR="00BF41A9" w:rsidRPr="0067207B">
        <w:t xml:space="preserve"> </w:t>
      </w:r>
    </w:p>
    <w:p w:rsidR="002E0A91" w:rsidRPr="0067207B" w:rsidRDefault="00D73EBB" w:rsidP="00797C24">
      <w:pPr>
        <w:pStyle w:val="ListParagraph"/>
        <w:numPr>
          <w:ilvl w:val="0"/>
          <w:numId w:val="1"/>
        </w:numPr>
        <w:jc w:val="both"/>
      </w:pPr>
      <w:r w:rsidRPr="0067207B">
        <w:t>Any ornaments, heirlooms, trinkets, f</w:t>
      </w:r>
      <w:r w:rsidR="0086621E" w:rsidRPr="0067207B">
        <w:t>lowers, plants</w:t>
      </w:r>
      <w:r w:rsidR="002E0A91" w:rsidRPr="0067207B">
        <w:t>, arrangements</w:t>
      </w:r>
      <w:r w:rsidR="0086621E" w:rsidRPr="0067207B">
        <w:t xml:space="preserve"> or types of boxes must be attached securely to the h</w:t>
      </w:r>
      <w:r w:rsidR="002E0A91" w:rsidRPr="0067207B">
        <w:t>eadstones</w:t>
      </w:r>
      <w:r w:rsidR="0026075A" w:rsidRPr="0067207B">
        <w:t xml:space="preserve">. </w:t>
      </w:r>
      <w:r w:rsidR="00767DA3" w:rsidRPr="0067207B">
        <w:t xml:space="preserve">  Those not securely attached or</w:t>
      </w:r>
      <w:r w:rsidR="0026075A" w:rsidRPr="0067207B">
        <w:t xml:space="preserve"> dis</w:t>
      </w:r>
      <w:r w:rsidR="00767DA3" w:rsidRPr="0067207B">
        <w:t xml:space="preserve">lodged by wind or other means </w:t>
      </w:r>
      <w:r w:rsidR="00BF41A9" w:rsidRPr="0067207B">
        <w:t>may be discarded</w:t>
      </w:r>
      <w:r w:rsidR="0026075A" w:rsidRPr="0067207B">
        <w:t xml:space="preserve">  </w:t>
      </w:r>
    </w:p>
    <w:p w:rsidR="002E0A91" w:rsidRPr="0067207B" w:rsidRDefault="0086621E" w:rsidP="00797C24">
      <w:pPr>
        <w:pStyle w:val="ListParagraph"/>
        <w:numPr>
          <w:ilvl w:val="0"/>
          <w:numId w:val="1"/>
        </w:numPr>
        <w:jc w:val="both"/>
      </w:pPr>
      <w:r w:rsidRPr="0067207B">
        <w:t xml:space="preserve">Shepherd's poles, hooks, arches and the like, must </w:t>
      </w:r>
      <w:r w:rsidR="002E0A91" w:rsidRPr="0067207B">
        <w:t>be placed next to the headstone</w:t>
      </w:r>
    </w:p>
    <w:p w:rsidR="001B17C4" w:rsidRPr="0067207B" w:rsidRDefault="001B17C4" w:rsidP="001B17C4">
      <w:pPr>
        <w:pStyle w:val="ListParagraph"/>
        <w:numPr>
          <w:ilvl w:val="0"/>
          <w:numId w:val="1"/>
        </w:numPr>
        <w:jc w:val="both"/>
      </w:pPr>
      <w:r w:rsidRPr="0067207B">
        <w:t>No benches are allowed at gravesite</w:t>
      </w:r>
    </w:p>
    <w:p w:rsidR="0086621E" w:rsidRPr="0067207B" w:rsidRDefault="0086621E" w:rsidP="00797C24">
      <w:pPr>
        <w:pStyle w:val="ListParagraph"/>
        <w:numPr>
          <w:ilvl w:val="0"/>
          <w:numId w:val="1"/>
        </w:numPr>
        <w:jc w:val="both"/>
      </w:pPr>
      <w:r w:rsidRPr="0067207B">
        <w:t>No shells, mulche</w:t>
      </w:r>
      <w:r w:rsidR="002E0A91" w:rsidRPr="0067207B">
        <w:t>d or carpeted plots are allowed</w:t>
      </w:r>
      <w:r w:rsidRPr="0067207B">
        <w:t xml:space="preserve">   </w:t>
      </w:r>
    </w:p>
    <w:p w:rsidR="0086621E" w:rsidRPr="0067207B" w:rsidRDefault="00E669C2" w:rsidP="007549DA">
      <w:pPr>
        <w:pStyle w:val="ListParagraph"/>
        <w:numPr>
          <w:ilvl w:val="0"/>
          <w:numId w:val="1"/>
        </w:numPr>
        <w:jc w:val="both"/>
      </w:pPr>
      <w:r w:rsidRPr="0067207B">
        <w:t>All monument</w:t>
      </w:r>
      <w:r w:rsidR="0086621E" w:rsidRPr="0067207B">
        <w:t xml:space="preserve"> work must be of good quality marble or granite</w:t>
      </w:r>
      <w:r w:rsidRPr="0067207B">
        <w:t xml:space="preserve"> by a licensed monument company</w:t>
      </w:r>
      <w:r w:rsidR="0086621E" w:rsidRPr="0067207B">
        <w:t xml:space="preserve">.  </w:t>
      </w:r>
      <w:proofErr w:type="gramStart"/>
      <w:r w:rsidR="007549DA" w:rsidRPr="0067207B">
        <w:t>A twelve</w:t>
      </w:r>
      <w:r w:rsidR="00767DA3" w:rsidRPr="0067207B">
        <w:t>-</w:t>
      </w:r>
      <w:r w:rsidR="0086621E" w:rsidRPr="0067207B">
        <w:t>i</w:t>
      </w:r>
      <w:r w:rsidR="00D73EBB" w:rsidRPr="0067207B">
        <w:t>nch</w:t>
      </w:r>
      <w:proofErr w:type="gramEnd"/>
      <w:r w:rsidR="00D73EBB" w:rsidRPr="0067207B">
        <w:t xml:space="preserve"> footer</w:t>
      </w:r>
      <w:r w:rsidR="00767DA3" w:rsidRPr="0067207B">
        <w:t xml:space="preserve"> (permit required)</w:t>
      </w:r>
      <w:r w:rsidR="00D73EBB" w:rsidRPr="0067207B">
        <w:t xml:space="preserve"> must be </w:t>
      </w:r>
      <w:r w:rsidRPr="0067207B">
        <w:t>poured for</w:t>
      </w:r>
      <w:r w:rsidR="0086621E" w:rsidRPr="0067207B">
        <w:t xml:space="preserve"> e</w:t>
      </w:r>
      <w:r w:rsidR="001B17C4" w:rsidRPr="0067207B">
        <w:t>ach new stone</w:t>
      </w:r>
      <w:r w:rsidR="0086621E" w:rsidRPr="0067207B">
        <w:t xml:space="preserve"> </w:t>
      </w:r>
      <w:r w:rsidR="00767DA3" w:rsidRPr="0067207B">
        <w:t>and approved by</w:t>
      </w:r>
      <w:r w:rsidR="00AB5B5E" w:rsidRPr="0067207B">
        <w:t xml:space="preserve"> the Cemetery Supervisor</w:t>
      </w:r>
      <w:r w:rsidR="00767DA3" w:rsidRPr="0067207B">
        <w:t xml:space="preserve">.  </w:t>
      </w:r>
      <w:r w:rsidR="007549DA" w:rsidRPr="0067207B">
        <w:t>Monuments are owned by the Purchaser and any guarantee or</w:t>
      </w:r>
      <w:r w:rsidR="008E726C" w:rsidRPr="0067207B">
        <w:t xml:space="preserve"> repair</w:t>
      </w:r>
      <w:r w:rsidR="007549DA" w:rsidRPr="0067207B">
        <w:t xml:space="preserve"> necessary is the responsibility of the Owner/Purchaser</w:t>
      </w:r>
    </w:p>
    <w:p w:rsidR="0026075A" w:rsidRPr="0067207B" w:rsidRDefault="0086621E" w:rsidP="0026075A">
      <w:pPr>
        <w:pStyle w:val="ListParagraph"/>
        <w:numPr>
          <w:ilvl w:val="0"/>
          <w:numId w:val="1"/>
        </w:numPr>
        <w:jc w:val="both"/>
      </w:pPr>
      <w:r w:rsidRPr="0067207B">
        <w:t>All flowers, plants, wreaths,</w:t>
      </w:r>
      <w:r w:rsidR="001B17C4" w:rsidRPr="0067207B">
        <w:t xml:space="preserve"> etc. will be removed from</w:t>
      </w:r>
      <w:r w:rsidR="00AB5B5E" w:rsidRPr="0067207B">
        <w:t xml:space="preserve"> an</w:t>
      </w:r>
      <w:r w:rsidR="001B17C4" w:rsidRPr="0067207B">
        <w:t xml:space="preserve"> interment</w:t>
      </w:r>
      <w:r w:rsidRPr="0067207B">
        <w:t xml:space="preserve"> </w:t>
      </w:r>
      <w:r w:rsidR="00AB5B5E" w:rsidRPr="0067207B">
        <w:t>lot 7 days after a</w:t>
      </w:r>
      <w:r w:rsidRPr="0067207B">
        <w:t xml:space="preserve"> fune</w:t>
      </w:r>
      <w:r w:rsidR="00A83B2B" w:rsidRPr="0067207B">
        <w:t xml:space="preserve">ral </w:t>
      </w:r>
      <w:r w:rsidR="00D73EBB" w:rsidRPr="0067207B">
        <w:t xml:space="preserve">  </w:t>
      </w:r>
      <w:r w:rsidR="001B17C4" w:rsidRPr="0067207B">
        <w:t>EXCEPTION:   Those se</w:t>
      </w:r>
      <w:r w:rsidR="0067207B">
        <w:t>curely attached to headstone(#12</w:t>
      </w:r>
      <w:r w:rsidR="001B17C4" w:rsidRPr="0067207B">
        <w:t>) or properly placed shepherd’s poles(#1</w:t>
      </w:r>
      <w:r w:rsidR="0067207B">
        <w:t>3</w:t>
      </w:r>
      <w:r w:rsidR="001B17C4" w:rsidRPr="0067207B">
        <w:t>)</w:t>
      </w:r>
    </w:p>
    <w:p w:rsidR="007549DA" w:rsidRPr="0067207B" w:rsidRDefault="007549DA" w:rsidP="0026075A">
      <w:pPr>
        <w:pStyle w:val="ListParagraph"/>
        <w:numPr>
          <w:ilvl w:val="0"/>
          <w:numId w:val="1"/>
        </w:numPr>
        <w:jc w:val="both"/>
      </w:pPr>
      <w:r w:rsidRPr="0067207B">
        <w:t>The perpetual care and maintenance of the Cemetery grounds</w:t>
      </w:r>
      <w:r w:rsidR="0067207B" w:rsidRPr="0067207B">
        <w:t>, interment lots, driveways and walkways</w:t>
      </w:r>
      <w:r w:rsidRPr="0067207B">
        <w:t xml:space="preserve"> is the responsibility of the City including mowing, trimming, </w:t>
      </w:r>
      <w:r w:rsidR="0067207B" w:rsidRPr="0067207B">
        <w:t>leveling</w:t>
      </w:r>
      <w:r w:rsidRPr="0067207B">
        <w:t>, seeding, tree trimming</w:t>
      </w:r>
      <w:r w:rsidR="0067207B" w:rsidRPr="0067207B">
        <w:t>,</w:t>
      </w:r>
      <w:r w:rsidRPr="0067207B">
        <w:t xml:space="preserve"> or other maintenance as deemed necessary by the Cemetery Supervisor </w:t>
      </w:r>
    </w:p>
    <w:p w:rsidR="00767DA3" w:rsidRPr="0067207B" w:rsidRDefault="00767DA3" w:rsidP="00767DA3">
      <w:pPr>
        <w:pStyle w:val="ListParagraph"/>
        <w:numPr>
          <w:ilvl w:val="0"/>
          <w:numId w:val="1"/>
        </w:numPr>
        <w:jc w:val="both"/>
      </w:pPr>
      <w:r w:rsidRPr="0067207B">
        <w:t xml:space="preserve">Be considerate of families:  </w:t>
      </w:r>
      <w:r w:rsidR="001B17C4" w:rsidRPr="0067207B">
        <w:t>NO</w:t>
      </w:r>
      <w:r w:rsidRPr="0067207B">
        <w:t xml:space="preserve"> parking on graves, </w:t>
      </w:r>
      <w:r w:rsidR="001B17C4" w:rsidRPr="0067207B">
        <w:t>NO</w:t>
      </w:r>
      <w:r w:rsidRPr="0067207B">
        <w:t xml:space="preserve"> loitering, </w:t>
      </w:r>
      <w:r w:rsidR="001B17C4" w:rsidRPr="0067207B">
        <w:t>NO</w:t>
      </w:r>
      <w:r w:rsidRPr="0067207B">
        <w:t xml:space="preserve"> recreational riding of horses, ponies, mopeds, scooters, motorcycles, ATV’s, go-carts, golf carts, skates, </w:t>
      </w:r>
      <w:r w:rsidR="001B17C4" w:rsidRPr="0067207B">
        <w:t>hover boards</w:t>
      </w:r>
      <w:r w:rsidRPr="0067207B">
        <w:t>, skateboards, razers,</w:t>
      </w:r>
      <w:r w:rsidR="001B17C4" w:rsidRPr="0067207B">
        <w:t xml:space="preserve"> </w:t>
      </w:r>
      <w:proofErr w:type="spellStart"/>
      <w:r w:rsidR="001B17C4" w:rsidRPr="0067207B">
        <w:t>segway</w:t>
      </w:r>
      <w:r w:rsidR="00AB5B5E" w:rsidRPr="0067207B">
        <w:t>s</w:t>
      </w:r>
      <w:proofErr w:type="spellEnd"/>
      <w:r w:rsidRPr="0067207B">
        <w:t xml:space="preserve"> and the like</w:t>
      </w:r>
    </w:p>
    <w:p w:rsidR="00767DA3" w:rsidRPr="0067207B" w:rsidRDefault="00767DA3" w:rsidP="00767DA3">
      <w:pPr>
        <w:pStyle w:val="ListParagraph"/>
        <w:numPr>
          <w:ilvl w:val="0"/>
          <w:numId w:val="1"/>
        </w:numPr>
        <w:jc w:val="both"/>
      </w:pPr>
      <w:r w:rsidRPr="0067207B">
        <w:t>Dogs and other pets must be kept on a leash and owner of animal is responsibl</w:t>
      </w:r>
      <w:r w:rsidR="00AB5B5E" w:rsidRPr="0067207B">
        <w:t>e for removing any</w:t>
      </w:r>
      <w:r w:rsidRPr="0067207B">
        <w:t xml:space="preserve"> waste</w:t>
      </w:r>
    </w:p>
    <w:p w:rsidR="00A83B2B" w:rsidRPr="0067207B" w:rsidRDefault="00A83B2B" w:rsidP="00A83B2B">
      <w:pPr>
        <w:pStyle w:val="ListParagraph"/>
        <w:numPr>
          <w:ilvl w:val="0"/>
          <w:numId w:val="1"/>
        </w:numPr>
        <w:jc w:val="both"/>
      </w:pPr>
      <w:r w:rsidRPr="0067207B">
        <w:t>The cemetery hereby disclaims responsibility of an act of God that may injure either bodily or materially any person or thing within the cemetery</w:t>
      </w:r>
    </w:p>
    <w:p w:rsidR="00A83B2B" w:rsidRPr="0067207B" w:rsidRDefault="00A83B2B" w:rsidP="00A83B2B">
      <w:pPr>
        <w:pStyle w:val="ListParagraph"/>
        <w:numPr>
          <w:ilvl w:val="0"/>
          <w:numId w:val="1"/>
        </w:numPr>
        <w:jc w:val="both"/>
      </w:pPr>
      <w:r w:rsidRPr="0067207B">
        <w:t xml:space="preserve">The cemetery shall always have land designated for pauper burials </w:t>
      </w:r>
    </w:p>
    <w:p w:rsidR="0086621E" w:rsidRPr="0067207B" w:rsidRDefault="00A83B2B" w:rsidP="00AB5B5E">
      <w:pPr>
        <w:pStyle w:val="ListParagraph"/>
        <w:numPr>
          <w:ilvl w:val="0"/>
          <w:numId w:val="1"/>
        </w:numPr>
        <w:jc w:val="both"/>
      </w:pPr>
      <w:r w:rsidRPr="0067207B">
        <w:t>No pets are to be buried in the cemetery</w:t>
      </w:r>
    </w:p>
    <w:p w:rsidR="00EB0CAD" w:rsidRPr="0067207B" w:rsidRDefault="0026075A" w:rsidP="00797C24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67207B">
        <w:t>A copy of th</w:t>
      </w:r>
      <w:r w:rsidR="0067207B">
        <w:t>e regulations are available</w:t>
      </w:r>
      <w:r w:rsidRPr="0067207B">
        <w:t xml:space="preserve"> wit</w:t>
      </w:r>
      <w:r w:rsidR="0067207B">
        <w:t>h every Certificate of Interment Right</w:t>
      </w:r>
      <w:r w:rsidR="00EC1304">
        <w:t xml:space="preserve"> purchase</w:t>
      </w:r>
      <w:r w:rsidR="0067207B">
        <w:t xml:space="preserve"> and the City’s website</w:t>
      </w:r>
    </w:p>
    <w:sectPr w:rsidR="00EB0CAD" w:rsidRPr="0067207B" w:rsidSect="0067207B">
      <w:pgSz w:w="12240" w:h="15840"/>
      <w:pgMar w:top="720" w:right="576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320"/>
    <w:multiLevelType w:val="hybridMultilevel"/>
    <w:tmpl w:val="8A8C88B6"/>
    <w:lvl w:ilvl="0" w:tplc="426EC0D4">
      <w:start w:val="1"/>
      <w:numFmt w:val="decimal"/>
      <w:lvlText w:val="%1."/>
      <w:lvlJc w:val="left"/>
      <w:pPr>
        <w:ind w:left="734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0775"/>
    <w:multiLevelType w:val="hybridMultilevel"/>
    <w:tmpl w:val="6652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1E"/>
    <w:rsid w:val="00004C6C"/>
    <w:rsid w:val="00006E4D"/>
    <w:rsid w:val="00024356"/>
    <w:rsid w:val="001B17C4"/>
    <w:rsid w:val="001E5B72"/>
    <w:rsid w:val="0026075A"/>
    <w:rsid w:val="002E0A91"/>
    <w:rsid w:val="003624F4"/>
    <w:rsid w:val="0067207B"/>
    <w:rsid w:val="007549DA"/>
    <w:rsid w:val="00767DA3"/>
    <w:rsid w:val="00797C24"/>
    <w:rsid w:val="00832E4B"/>
    <w:rsid w:val="0086621E"/>
    <w:rsid w:val="00893A2F"/>
    <w:rsid w:val="008E726C"/>
    <w:rsid w:val="00A83B2B"/>
    <w:rsid w:val="00AB5B5E"/>
    <w:rsid w:val="00BF41A9"/>
    <w:rsid w:val="00CC0FBF"/>
    <w:rsid w:val="00D73EBB"/>
    <w:rsid w:val="00E669C2"/>
    <w:rsid w:val="00EB0CAD"/>
    <w:rsid w:val="00EC1304"/>
    <w:rsid w:val="00EE728C"/>
    <w:rsid w:val="00F4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7C0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7C0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HC-CityHall-1</dc:creator>
  <cp:lastModifiedBy>HC-CityHall</cp:lastModifiedBy>
  <cp:revision>4</cp:revision>
  <cp:lastPrinted>2019-02-27T17:13:00Z</cp:lastPrinted>
  <dcterms:created xsi:type="dcterms:W3CDTF">2019-02-27T17:28:00Z</dcterms:created>
  <dcterms:modified xsi:type="dcterms:W3CDTF">2019-11-13T20:25:00Z</dcterms:modified>
</cp:coreProperties>
</file>